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16" w:rsidRDefault="00C73F16" w:rsidP="00C73F16">
      <w:pPr>
        <w:pStyle w:val="a3"/>
        <w:shd w:val="clear" w:color="auto" w:fill="FFFFFF"/>
        <w:spacing w:before="0" w:beforeAutospacing="0" w:after="0" w:afterAutospacing="0" w:line="560" w:lineRule="exact"/>
        <w:ind w:firstLineChars="200" w:firstLine="883"/>
        <w:jc w:val="center"/>
        <w:rPr>
          <w:color w:val="000000"/>
        </w:rPr>
      </w:pPr>
      <w:r>
        <w:rPr>
          <w:rStyle w:val="a4"/>
          <w:rFonts w:ascii="方正小标宋简体" w:eastAsia="方正小标宋简体" w:hint="eastAsia"/>
          <w:color w:val="333333"/>
          <w:sz w:val="44"/>
          <w:szCs w:val="44"/>
        </w:rPr>
        <w:t>清丰县</w:t>
      </w:r>
      <w:r>
        <w:rPr>
          <w:rStyle w:val="a4"/>
          <w:rFonts w:ascii="方正小标宋简体" w:eastAsia="方正小标宋简体" w:hint="eastAsia"/>
          <w:color w:val="333333"/>
          <w:sz w:val="44"/>
          <w:szCs w:val="44"/>
        </w:rPr>
        <w:t>人民法院</w:t>
      </w:r>
    </w:p>
    <w:p w:rsidR="00C73F16" w:rsidRDefault="00C73F16" w:rsidP="00C73F16">
      <w:pPr>
        <w:pStyle w:val="a3"/>
        <w:shd w:val="clear" w:color="auto" w:fill="FFFFFF"/>
        <w:spacing w:before="0" w:beforeAutospacing="0" w:after="0" w:afterAutospacing="0" w:line="560" w:lineRule="exact"/>
        <w:ind w:firstLineChars="200" w:firstLine="883"/>
        <w:jc w:val="center"/>
        <w:rPr>
          <w:rFonts w:hint="eastAsia"/>
          <w:color w:val="000000"/>
        </w:rPr>
      </w:pPr>
      <w:r>
        <w:rPr>
          <w:rStyle w:val="a4"/>
          <w:rFonts w:ascii="方正小标宋简体" w:eastAsia="方正小标宋简体" w:hint="eastAsia"/>
          <w:color w:val="333333"/>
          <w:sz w:val="44"/>
          <w:szCs w:val="44"/>
        </w:rPr>
        <w:t>关于推进集约送达工作的规定（试行）</w:t>
      </w:r>
    </w:p>
    <w:p w:rsidR="00C73F16" w:rsidRDefault="00C73F16" w:rsidP="00C73F16">
      <w:pPr>
        <w:pStyle w:val="a3"/>
        <w:shd w:val="clear" w:color="auto" w:fill="FFFFFF"/>
        <w:spacing w:before="0" w:beforeAutospacing="0" w:after="0" w:afterAutospacing="0" w:line="560" w:lineRule="exact"/>
        <w:ind w:firstLineChars="200" w:firstLine="480"/>
        <w:jc w:val="both"/>
        <w:rPr>
          <w:rFonts w:hint="eastAsia"/>
          <w:color w:val="000000"/>
        </w:rPr>
      </w:pPr>
      <w:r>
        <w:rPr>
          <w:rFonts w:hint="eastAsia"/>
          <w:color w:val="000000"/>
        </w:rPr>
        <w:t> </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bookmarkStart w:id="0" w:name="_GoBack"/>
      <w:r>
        <w:rPr>
          <w:rFonts w:ascii="仿宋_GB2312" w:eastAsia="仿宋_GB2312" w:hint="eastAsia"/>
          <w:color w:val="333333"/>
          <w:sz w:val="32"/>
          <w:szCs w:val="32"/>
        </w:rPr>
        <w:t>为优化资源配置，推进集约送达工作，保障当事人诉讼</w:t>
      </w:r>
      <w:bookmarkEnd w:id="0"/>
      <w:r>
        <w:rPr>
          <w:rFonts w:ascii="仿宋_GB2312" w:eastAsia="仿宋_GB2312" w:hint="eastAsia"/>
          <w:color w:val="333333"/>
          <w:sz w:val="32"/>
          <w:szCs w:val="32"/>
        </w:rPr>
        <w:t>权利，提升审判质效，依照《中华人民共和国民事诉讼法》及相关司法解释、《最高人民法院关于进一步加强民事送达工作的若干意见》等规定，结合</w:t>
      </w:r>
      <w:r>
        <w:rPr>
          <w:rFonts w:ascii="仿宋_GB2312" w:eastAsia="仿宋_GB2312" w:hint="eastAsia"/>
          <w:color w:val="333333"/>
          <w:sz w:val="32"/>
          <w:szCs w:val="32"/>
        </w:rPr>
        <w:t>清丰</w:t>
      </w:r>
      <w:r>
        <w:rPr>
          <w:rFonts w:ascii="仿宋_GB2312" w:eastAsia="仿宋_GB2312" w:hint="eastAsia"/>
          <w:color w:val="333333"/>
          <w:sz w:val="32"/>
          <w:szCs w:val="32"/>
        </w:rPr>
        <w:t>法院审判工作实际，制定本规定。</w:t>
      </w:r>
    </w:p>
    <w:p w:rsidR="00C73F16" w:rsidRDefault="00C73F16" w:rsidP="00C73F16">
      <w:pPr>
        <w:pStyle w:val="a3"/>
        <w:shd w:val="clear" w:color="auto" w:fill="FFFFFF"/>
        <w:spacing w:before="0" w:beforeAutospacing="0" w:after="0" w:afterAutospacing="0" w:line="560" w:lineRule="exact"/>
        <w:ind w:firstLineChars="200" w:firstLine="640"/>
        <w:jc w:val="center"/>
        <w:rPr>
          <w:rFonts w:hint="eastAsia"/>
          <w:color w:val="000000"/>
        </w:rPr>
      </w:pPr>
      <w:r>
        <w:rPr>
          <w:rFonts w:ascii="黑体" w:eastAsia="黑体" w:hAnsi="黑体" w:hint="eastAsia"/>
          <w:color w:val="333333"/>
          <w:sz w:val="32"/>
          <w:szCs w:val="32"/>
        </w:rPr>
        <w:t>第一章</w:t>
      </w:r>
      <w:r>
        <w:rPr>
          <w:rFonts w:hint="eastAsia"/>
          <w:color w:val="333333"/>
          <w:sz w:val="32"/>
          <w:szCs w:val="32"/>
        </w:rPr>
        <w:t xml:space="preserve">  </w:t>
      </w:r>
      <w:r>
        <w:rPr>
          <w:rFonts w:ascii="黑体" w:eastAsia="黑体" w:hAnsi="黑体" w:hint="eastAsia"/>
          <w:color w:val="333333"/>
          <w:sz w:val="32"/>
          <w:szCs w:val="32"/>
        </w:rPr>
        <w:t>一般规定</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第一条</w:t>
      </w:r>
      <w:r>
        <w:rPr>
          <w:rFonts w:ascii="仿宋_GB2312" w:eastAsia="仿宋_GB2312" w:hint="eastAsia"/>
          <w:color w:val="333333"/>
          <w:sz w:val="32"/>
          <w:szCs w:val="32"/>
        </w:rPr>
        <w:t>【送达主体、人员及职责分工】人民法院依照法定程序和方式开展送达。具体送达事务由诉讼服务中心人员进行。</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第二条</w:t>
      </w:r>
      <w:r>
        <w:rPr>
          <w:rFonts w:ascii="仿宋_GB2312" w:eastAsia="仿宋_GB2312" w:hint="eastAsia"/>
          <w:color w:val="333333"/>
          <w:sz w:val="32"/>
          <w:szCs w:val="32"/>
        </w:rPr>
        <w:t>【送达方式选择】人民法院送达诉讼文书，应当以送达地址确认为基础，优先引导当事人选择电子送达，以直接送达、邮寄送达为主要方式，以留置送达、委托送达等其他方式为补充，以公告送达为最后手段。</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第三条</w:t>
      </w:r>
      <w:r>
        <w:rPr>
          <w:rFonts w:ascii="仿宋_GB2312" w:eastAsia="仿宋_GB2312" w:hint="eastAsia"/>
          <w:color w:val="333333"/>
          <w:sz w:val="32"/>
          <w:szCs w:val="32"/>
        </w:rPr>
        <w:t>【诉讼服务部门职能】诉讼服务中心通过成立集中送达组、引入第三方驻点、购买社会服务等形式完成送达事务。利用“集约送达”收集、整合、汇总当事人送达地址信息。负责指导和规范邮政部门送达工作，完善送达信息化平台建设，加强与基层组织和有关部门的沟通协商。</w:t>
      </w:r>
    </w:p>
    <w:p w:rsidR="00C73F16" w:rsidRDefault="00C73F16" w:rsidP="00C73F16">
      <w:pPr>
        <w:pStyle w:val="a3"/>
        <w:shd w:val="clear" w:color="auto" w:fill="FFFFFF"/>
        <w:spacing w:before="0" w:beforeAutospacing="0" w:after="0" w:afterAutospacing="0" w:line="560" w:lineRule="exact"/>
        <w:ind w:firstLineChars="200" w:firstLine="640"/>
        <w:jc w:val="center"/>
        <w:rPr>
          <w:rFonts w:hint="eastAsia"/>
          <w:color w:val="000000"/>
        </w:rPr>
      </w:pPr>
      <w:r>
        <w:rPr>
          <w:rFonts w:ascii="黑体" w:eastAsia="黑体" w:hAnsi="黑体" w:hint="eastAsia"/>
          <w:color w:val="333333"/>
          <w:sz w:val="32"/>
          <w:szCs w:val="32"/>
        </w:rPr>
        <w:t>第二章</w:t>
      </w:r>
      <w:r>
        <w:rPr>
          <w:rFonts w:hint="eastAsia"/>
          <w:color w:val="333333"/>
          <w:sz w:val="32"/>
          <w:szCs w:val="32"/>
        </w:rPr>
        <w:t xml:space="preserve">  </w:t>
      </w:r>
      <w:r>
        <w:rPr>
          <w:rFonts w:ascii="黑体" w:eastAsia="黑体" w:hAnsi="黑体" w:hint="eastAsia"/>
          <w:color w:val="333333"/>
          <w:sz w:val="32"/>
          <w:szCs w:val="32"/>
        </w:rPr>
        <w:t>送达地址确认</w:t>
      </w:r>
    </w:p>
    <w:p w:rsidR="00C73F16" w:rsidRDefault="00C73F16" w:rsidP="00C73F1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Pr>
          <w:rStyle w:val="a4"/>
          <w:rFonts w:ascii="仿宋_GB2312" w:eastAsia="仿宋_GB2312" w:hint="eastAsia"/>
          <w:color w:val="333333"/>
          <w:sz w:val="32"/>
          <w:szCs w:val="32"/>
        </w:rPr>
        <w:t>第四条</w:t>
      </w:r>
      <w:r>
        <w:rPr>
          <w:rFonts w:ascii="仿宋_GB2312" w:eastAsia="仿宋_GB2312" w:hint="eastAsia"/>
          <w:color w:val="333333"/>
          <w:sz w:val="32"/>
          <w:szCs w:val="32"/>
        </w:rPr>
        <w:t>【送达地址确认书】送达地址确认书是确保人民法院有效送达的重要条件。送达地址确认书应当包括当事人</w:t>
      </w:r>
      <w:r>
        <w:rPr>
          <w:rFonts w:ascii="仿宋_GB2312" w:eastAsia="仿宋_GB2312" w:hint="eastAsia"/>
          <w:color w:val="333333"/>
          <w:sz w:val="32"/>
          <w:szCs w:val="32"/>
        </w:rPr>
        <w:lastRenderedPageBreak/>
        <w:t>提供的送达地址、人民法院告知事项、当事人对送达地址的确认、送达地址确认书的适用范围和变更方式等内容。</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人民法院应当制作统一的《送达地址确认书》，当事人填写前应向其告知填写要求、注意事项、法律后果等内容。对于受送达人拒不提供送达地址、提供虚假地址或者提供送达地址不准确、送达地址变更未及时告知人民法院、受送达人拒绝签收的法律后果的告知应当全面、详细、明确。当事人委托诉讼代理人的，诉讼代理人确认的送达地址视为当事人的送达地址。</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第五条</w:t>
      </w:r>
      <w:r>
        <w:rPr>
          <w:rFonts w:ascii="仿宋_GB2312" w:eastAsia="仿宋_GB2312" w:hint="eastAsia"/>
          <w:color w:val="333333"/>
          <w:sz w:val="32"/>
          <w:szCs w:val="32"/>
        </w:rPr>
        <w:t>【适用范围】当事人在送达地址确认书中确认的送达地址，适用于</w:t>
      </w:r>
      <w:r w:rsidR="009B6329">
        <w:rPr>
          <w:rFonts w:ascii="仿宋_GB2312" w:eastAsia="仿宋_GB2312" w:hint="eastAsia"/>
          <w:color w:val="333333"/>
          <w:sz w:val="32"/>
          <w:szCs w:val="32"/>
        </w:rPr>
        <w:t>审判</w:t>
      </w:r>
      <w:r>
        <w:rPr>
          <w:rFonts w:ascii="仿宋_GB2312" w:eastAsia="仿宋_GB2312" w:hint="eastAsia"/>
          <w:color w:val="333333"/>
          <w:sz w:val="32"/>
          <w:szCs w:val="32"/>
        </w:rPr>
        <w:t>程序和执行程序。当事人变更送达地址的，应当及时告知人民法院。当事人未及时告知的，以其确认的地址为送达地址。</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第六条</w:t>
      </w:r>
      <w:r>
        <w:rPr>
          <w:rFonts w:ascii="仿宋_GB2312" w:eastAsia="仿宋_GB2312" w:hint="eastAsia"/>
          <w:color w:val="333333"/>
          <w:sz w:val="32"/>
          <w:szCs w:val="32"/>
        </w:rPr>
        <w:t>【确认节点】原告起诉时，被告应诉答辩或向其首次送达时，第三人或其他诉讼参与人参加诉讼或向其首次送达时，工作人员应要求其确认送达地址并引导受送达人优先选择电子送达方式。</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第七条</w:t>
      </w:r>
      <w:r>
        <w:rPr>
          <w:rFonts w:ascii="仿宋_GB2312" w:eastAsia="仿宋_GB2312" w:hint="eastAsia"/>
          <w:color w:val="333333"/>
          <w:sz w:val="32"/>
          <w:szCs w:val="32"/>
        </w:rPr>
        <w:t>【拒不提供送达地址情形】当事人具有以下情形之一的，人民法院可认定为“拒不提供送达地址”：</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（一）拒绝确认送达地址或当面向人民法院明确表示不愿提供送达地址的;</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（二）送达地址不明，但能通过电话方式与之取得联系，其在人民法院电话通知后，拒不到院领取诉讼文书，也不提供准确送达地址的;</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lastRenderedPageBreak/>
        <w:t>（三）向法院提出管辖异议或要求回避等书面材料，但材料中又未明确提供送达地址的;</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（四）在本案中拒接电话、避而不见送达人员、搬离原住所等故意躲避、规避送达，且不提供或确认送达地址的。</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当事人拒不提供送达地址的，人民法院应当制作送达工作记录，并将相关书面证明材料附卷备查。</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无法联系到当事人或无法证明当事人有故意躲避、规避送达行为的，不能认定其为拒不提供送达地址。</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第八条</w:t>
      </w:r>
      <w:r>
        <w:rPr>
          <w:rFonts w:ascii="仿宋_GB2312" w:eastAsia="仿宋_GB2312" w:hint="eastAsia"/>
          <w:color w:val="333333"/>
          <w:sz w:val="32"/>
          <w:szCs w:val="32"/>
        </w:rPr>
        <w:t>【视为地址】当事人具有第七条拒不提供送达地址情形，人民法院不能或无法要求其确认送达地址的，可以分别以下列情形处理：</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（一）当事人在诉讼所涉及的合同、往来函件中对送达地址有明确约定的，以约定的地址为送达地址；</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（二）没有约定的，以当事人在诉讼中提交的书面材料中记载的自己的地址为送达地址；</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（三）没有约定、当事人也未提交书面材料或书面材料中未载明地址的，以一年内进行其他诉讼、仲裁案件中提供的地址为送达地址；</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（四）无以上情形的，以当事人一年内进行民事活动时经常使用的地址为送达地址。</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人民法院按照上述地址进行送达的，可以同时以电话、短信等方式通知受送达人。</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第九条</w:t>
      </w:r>
      <w:r>
        <w:rPr>
          <w:rFonts w:hint="eastAsia"/>
          <w:color w:val="000000"/>
        </w:rPr>
        <w:t> </w:t>
      </w:r>
      <w:r>
        <w:rPr>
          <w:rFonts w:ascii="仿宋_GB2312" w:eastAsia="仿宋_GB2312" w:hint="eastAsia"/>
          <w:color w:val="333333"/>
          <w:sz w:val="32"/>
          <w:szCs w:val="32"/>
        </w:rPr>
        <w:t> </w:t>
      </w:r>
      <w:r>
        <w:rPr>
          <w:rFonts w:ascii="仿宋_GB2312" w:eastAsia="仿宋_GB2312" w:hint="eastAsia"/>
          <w:color w:val="333333"/>
          <w:sz w:val="32"/>
          <w:szCs w:val="32"/>
        </w:rPr>
        <w:t>【最终视为地址】当事人具有第七条拒不提供送达地址情形，依第八条规定仍不能确定送达地址的，自</w:t>
      </w:r>
      <w:r>
        <w:rPr>
          <w:rFonts w:ascii="仿宋_GB2312" w:eastAsia="仿宋_GB2312" w:hint="eastAsia"/>
          <w:color w:val="333333"/>
          <w:sz w:val="32"/>
          <w:szCs w:val="32"/>
        </w:rPr>
        <w:lastRenderedPageBreak/>
        <w:t>然人以其户籍登记的住所或在经常居住地登记的住址为送达地址，法人或其他组织以其工商登记或其他依法登记、备案的住所地为送达地址。</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第十条</w:t>
      </w:r>
      <w:r>
        <w:rPr>
          <w:rFonts w:ascii="仿宋_GB2312" w:eastAsia="仿宋_GB2312" w:hint="eastAsia"/>
          <w:color w:val="333333"/>
          <w:sz w:val="32"/>
          <w:szCs w:val="32"/>
        </w:rPr>
        <w:t>【法律后果】因受送达人拒不提供送达地址、提供虚假地址或者提供送达地址不准确、送达地址变更未及时告知人民法院、受送达人拒绝签收，导致诉讼文书未能被受送达人实际接收，直接送达的，诉讼文书留在该地址之日为送达之日；邮寄送达的，诉讼文书被退回之日为送达之日。</w:t>
      </w:r>
    </w:p>
    <w:p w:rsidR="00C73F16" w:rsidRDefault="00C73F16" w:rsidP="00C73F16">
      <w:pPr>
        <w:pStyle w:val="a3"/>
        <w:shd w:val="clear" w:color="auto" w:fill="FFFFFF"/>
        <w:spacing w:before="0" w:beforeAutospacing="0" w:after="0" w:afterAutospacing="0" w:line="560" w:lineRule="exact"/>
        <w:ind w:firstLineChars="200" w:firstLine="640"/>
        <w:jc w:val="center"/>
        <w:rPr>
          <w:rFonts w:hint="eastAsia"/>
          <w:color w:val="000000"/>
        </w:rPr>
      </w:pPr>
      <w:r>
        <w:rPr>
          <w:rFonts w:ascii="黑体" w:eastAsia="黑体" w:hAnsi="黑体" w:hint="eastAsia"/>
          <w:color w:val="333333"/>
          <w:sz w:val="32"/>
          <w:szCs w:val="32"/>
        </w:rPr>
        <w:t>第三章</w:t>
      </w:r>
      <w:r>
        <w:rPr>
          <w:rFonts w:hint="eastAsia"/>
          <w:color w:val="333333"/>
          <w:sz w:val="32"/>
          <w:szCs w:val="32"/>
        </w:rPr>
        <w:t>  </w:t>
      </w:r>
      <w:r>
        <w:rPr>
          <w:rFonts w:ascii="黑体" w:eastAsia="黑体" w:hAnsi="黑体" w:hint="eastAsia"/>
          <w:color w:val="333333"/>
          <w:sz w:val="32"/>
          <w:szCs w:val="32"/>
        </w:rPr>
        <w:t>集约送达</w:t>
      </w:r>
    </w:p>
    <w:p w:rsidR="00C73F16" w:rsidRDefault="00C73F16" w:rsidP="00C73F16">
      <w:pPr>
        <w:pStyle w:val="a3"/>
        <w:shd w:val="clear" w:color="auto" w:fill="FFFFFF"/>
        <w:spacing w:before="0" w:beforeAutospacing="0" w:after="0" w:afterAutospacing="0" w:line="560" w:lineRule="exact"/>
        <w:ind w:firstLineChars="200" w:firstLine="643"/>
        <w:rPr>
          <w:rFonts w:hint="eastAsia"/>
          <w:color w:val="000000"/>
        </w:rPr>
      </w:pPr>
      <w:r>
        <w:rPr>
          <w:rStyle w:val="a4"/>
          <w:rFonts w:ascii="仿宋_GB2312" w:eastAsia="仿宋_GB2312" w:hint="eastAsia"/>
          <w:color w:val="333333"/>
          <w:sz w:val="32"/>
          <w:szCs w:val="32"/>
        </w:rPr>
        <w:t>第一节</w:t>
      </w:r>
      <w:r>
        <w:rPr>
          <w:rStyle w:val="a4"/>
          <w:rFonts w:hint="eastAsia"/>
          <w:color w:val="000000"/>
        </w:rPr>
        <w:t> </w:t>
      </w:r>
      <w:proofErr w:type="gramStart"/>
      <w:r>
        <w:rPr>
          <w:rStyle w:val="a4"/>
          <w:rFonts w:ascii="仿宋_GB2312" w:eastAsia="仿宋_GB2312" w:hint="eastAsia"/>
          <w:color w:val="333333"/>
          <w:sz w:val="32"/>
          <w:szCs w:val="32"/>
        </w:rPr>
        <w:t>送达组送达</w:t>
      </w:r>
      <w:proofErr w:type="gramEnd"/>
    </w:p>
    <w:p w:rsidR="00C73F16" w:rsidRDefault="00C73F16" w:rsidP="00C73F16">
      <w:pPr>
        <w:pStyle w:val="a3"/>
        <w:shd w:val="clear" w:color="auto" w:fill="FFFFFF"/>
        <w:spacing w:before="0" w:beforeAutospacing="0" w:after="0" w:afterAutospacing="0" w:line="560" w:lineRule="exact"/>
        <w:ind w:firstLineChars="200" w:firstLine="643"/>
        <w:rPr>
          <w:rFonts w:hint="eastAsia"/>
          <w:color w:val="000000"/>
        </w:rPr>
      </w:pPr>
      <w:r>
        <w:rPr>
          <w:rStyle w:val="a4"/>
          <w:rFonts w:ascii="仿宋_GB2312" w:eastAsia="仿宋_GB2312" w:hint="eastAsia"/>
          <w:color w:val="333333"/>
          <w:sz w:val="32"/>
          <w:szCs w:val="32"/>
        </w:rPr>
        <w:t>第十二条</w:t>
      </w:r>
      <w:r>
        <w:rPr>
          <w:rFonts w:ascii="仿宋_GB2312" w:eastAsia="仿宋_GB2312" w:hint="eastAsia"/>
          <w:color w:val="333333"/>
          <w:sz w:val="32"/>
          <w:szCs w:val="32"/>
        </w:rPr>
        <w:t>【送达类型】</w:t>
      </w:r>
      <w:proofErr w:type="gramStart"/>
      <w:r>
        <w:rPr>
          <w:rFonts w:ascii="仿宋_GB2312" w:eastAsia="仿宋_GB2312" w:hint="eastAsia"/>
          <w:color w:val="333333"/>
          <w:sz w:val="32"/>
          <w:szCs w:val="32"/>
        </w:rPr>
        <w:t>送达组预约</w:t>
      </w:r>
      <w:proofErr w:type="gramEnd"/>
      <w:r>
        <w:rPr>
          <w:rFonts w:ascii="仿宋_GB2312" w:eastAsia="仿宋_GB2312" w:hint="eastAsia"/>
          <w:color w:val="333333"/>
          <w:sz w:val="32"/>
          <w:szCs w:val="32"/>
        </w:rPr>
        <w:t>送达包括</w:t>
      </w:r>
      <w:r w:rsidR="009B6329">
        <w:rPr>
          <w:rFonts w:ascii="仿宋_GB2312" w:eastAsia="仿宋_GB2312" w:hint="eastAsia"/>
          <w:color w:val="333333"/>
          <w:sz w:val="32"/>
          <w:szCs w:val="32"/>
        </w:rPr>
        <w:t>业务庭室</w:t>
      </w:r>
      <w:r>
        <w:rPr>
          <w:rFonts w:ascii="仿宋_GB2312" w:eastAsia="仿宋_GB2312" w:hint="eastAsia"/>
          <w:color w:val="333333"/>
          <w:sz w:val="32"/>
          <w:szCs w:val="32"/>
        </w:rPr>
        <w:t>人员按预约时间到窗口自行送达或预约好时间，由</w:t>
      </w:r>
      <w:proofErr w:type="gramStart"/>
      <w:r>
        <w:rPr>
          <w:rFonts w:ascii="仿宋_GB2312" w:eastAsia="仿宋_GB2312" w:hint="eastAsia"/>
          <w:color w:val="333333"/>
          <w:sz w:val="32"/>
          <w:szCs w:val="32"/>
        </w:rPr>
        <w:t>送达组</w:t>
      </w:r>
      <w:proofErr w:type="gramEnd"/>
      <w:r>
        <w:rPr>
          <w:rFonts w:ascii="仿宋_GB2312" w:eastAsia="仿宋_GB2312" w:hint="eastAsia"/>
          <w:color w:val="333333"/>
          <w:sz w:val="32"/>
          <w:szCs w:val="32"/>
        </w:rPr>
        <w:t>人员代为送达。</w:t>
      </w:r>
    </w:p>
    <w:p w:rsidR="00C73F16" w:rsidRDefault="00C73F16" w:rsidP="00C73F16">
      <w:pPr>
        <w:pStyle w:val="a3"/>
        <w:shd w:val="clear" w:color="auto" w:fill="FFFFFF"/>
        <w:spacing w:before="0" w:beforeAutospacing="0" w:after="0" w:afterAutospacing="0" w:line="560" w:lineRule="exact"/>
        <w:ind w:firstLineChars="200" w:firstLine="643"/>
        <w:rPr>
          <w:rFonts w:hint="eastAsia"/>
          <w:color w:val="000000"/>
        </w:rPr>
      </w:pPr>
      <w:r>
        <w:rPr>
          <w:rStyle w:val="a4"/>
          <w:rFonts w:ascii="仿宋_GB2312" w:eastAsia="仿宋_GB2312" w:hint="eastAsia"/>
          <w:color w:val="333333"/>
          <w:sz w:val="32"/>
          <w:szCs w:val="32"/>
        </w:rPr>
        <w:t>第十四条</w:t>
      </w:r>
      <w:r>
        <w:rPr>
          <w:rFonts w:ascii="仿宋_GB2312" w:eastAsia="仿宋_GB2312" w:hint="eastAsia"/>
          <w:color w:val="333333"/>
          <w:sz w:val="32"/>
          <w:szCs w:val="32"/>
        </w:rPr>
        <w:t>【自行送达】</w:t>
      </w:r>
      <w:r w:rsidR="009B6329">
        <w:rPr>
          <w:rFonts w:ascii="仿宋_GB2312" w:eastAsia="仿宋_GB2312" w:hint="eastAsia"/>
          <w:color w:val="333333"/>
          <w:sz w:val="32"/>
          <w:szCs w:val="32"/>
        </w:rPr>
        <w:t>业务庭室</w:t>
      </w:r>
      <w:r>
        <w:rPr>
          <w:rFonts w:ascii="仿宋_GB2312" w:eastAsia="仿宋_GB2312" w:hint="eastAsia"/>
          <w:color w:val="333333"/>
          <w:sz w:val="32"/>
          <w:szCs w:val="32"/>
        </w:rPr>
        <w:t>人员可以通过电话等方式通知受送达人限期到</w:t>
      </w:r>
      <w:proofErr w:type="gramStart"/>
      <w:r>
        <w:rPr>
          <w:rFonts w:ascii="仿宋_GB2312" w:eastAsia="仿宋_GB2312" w:hint="eastAsia"/>
          <w:color w:val="333333"/>
          <w:sz w:val="32"/>
          <w:szCs w:val="32"/>
        </w:rPr>
        <w:t>送达组领取</w:t>
      </w:r>
      <w:proofErr w:type="gramEnd"/>
      <w:r>
        <w:rPr>
          <w:rFonts w:ascii="仿宋_GB2312" w:eastAsia="仿宋_GB2312" w:hint="eastAsia"/>
          <w:color w:val="333333"/>
          <w:sz w:val="32"/>
          <w:szCs w:val="32"/>
        </w:rPr>
        <w:t>诉讼文书。</w:t>
      </w:r>
    </w:p>
    <w:p w:rsidR="00C73F16" w:rsidRDefault="00C73F16" w:rsidP="00C73F16">
      <w:pPr>
        <w:pStyle w:val="a3"/>
        <w:shd w:val="clear" w:color="auto" w:fill="FFFFFF"/>
        <w:spacing w:before="0" w:beforeAutospacing="0" w:after="0" w:afterAutospacing="0" w:line="560" w:lineRule="exact"/>
        <w:ind w:firstLineChars="200" w:firstLine="643"/>
        <w:rPr>
          <w:rFonts w:hint="eastAsia"/>
          <w:color w:val="000000"/>
        </w:rPr>
      </w:pPr>
      <w:r>
        <w:rPr>
          <w:rStyle w:val="a4"/>
          <w:rFonts w:ascii="仿宋_GB2312" w:eastAsia="仿宋_GB2312" w:hint="eastAsia"/>
          <w:color w:val="333333"/>
          <w:sz w:val="32"/>
          <w:szCs w:val="32"/>
        </w:rPr>
        <w:t>第十五条</w:t>
      </w:r>
      <w:r>
        <w:rPr>
          <w:rFonts w:ascii="仿宋_GB2312" w:eastAsia="仿宋_GB2312" w:hint="eastAsia"/>
          <w:color w:val="333333"/>
          <w:sz w:val="32"/>
          <w:szCs w:val="32"/>
        </w:rPr>
        <w:t>【代为送达】</w:t>
      </w:r>
      <w:proofErr w:type="gramStart"/>
      <w:r>
        <w:rPr>
          <w:rFonts w:ascii="仿宋_GB2312" w:eastAsia="仿宋_GB2312" w:hint="eastAsia"/>
          <w:color w:val="333333"/>
          <w:sz w:val="32"/>
          <w:szCs w:val="32"/>
        </w:rPr>
        <w:t>送达组</w:t>
      </w:r>
      <w:proofErr w:type="gramEnd"/>
      <w:r>
        <w:rPr>
          <w:rFonts w:ascii="仿宋_GB2312" w:eastAsia="仿宋_GB2312" w:hint="eastAsia"/>
          <w:color w:val="333333"/>
          <w:sz w:val="32"/>
          <w:szCs w:val="32"/>
        </w:rPr>
        <w:t>人员代为送达的，</w:t>
      </w:r>
      <w:r w:rsidR="009B6329">
        <w:rPr>
          <w:rFonts w:ascii="仿宋_GB2312" w:eastAsia="仿宋_GB2312" w:hint="eastAsia"/>
          <w:color w:val="333333"/>
          <w:sz w:val="32"/>
          <w:szCs w:val="32"/>
        </w:rPr>
        <w:t>业务庭室</w:t>
      </w:r>
      <w:r>
        <w:rPr>
          <w:rFonts w:ascii="仿宋_GB2312" w:eastAsia="仿宋_GB2312" w:hint="eastAsia"/>
          <w:color w:val="333333"/>
          <w:sz w:val="32"/>
          <w:szCs w:val="32"/>
        </w:rPr>
        <w:t>人员应向</w:t>
      </w:r>
      <w:proofErr w:type="gramStart"/>
      <w:r>
        <w:rPr>
          <w:rFonts w:ascii="仿宋_GB2312" w:eastAsia="仿宋_GB2312" w:hint="eastAsia"/>
          <w:color w:val="333333"/>
          <w:sz w:val="32"/>
          <w:szCs w:val="32"/>
        </w:rPr>
        <w:t>送达组移交</w:t>
      </w:r>
      <w:proofErr w:type="gramEnd"/>
      <w:r>
        <w:rPr>
          <w:rFonts w:ascii="仿宋_GB2312" w:eastAsia="仿宋_GB2312" w:hint="eastAsia"/>
          <w:color w:val="333333"/>
          <w:sz w:val="32"/>
          <w:szCs w:val="32"/>
        </w:rPr>
        <w:t>送达清单和诉讼文书，并告知预约送达时间，必要时备注送达要求和注意事项。</w:t>
      </w:r>
    </w:p>
    <w:p w:rsidR="00C73F16" w:rsidRDefault="00C73F16" w:rsidP="00C73F16">
      <w:pPr>
        <w:pStyle w:val="a3"/>
        <w:shd w:val="clear" w:color="auto" w:fill="FFFFFF"/>
        <w:spacing w:before="0" w:beforeAutospacing="0" w:after="0" w:afterAutospacing="0" w:line="560" w:lineRule="exact"/>
        <w:ind w:firstLineChars="200" w:firstLine="643"/>
        <w:rPr>
          <w:rFonts w:hint="eastAsia"/>
          <w:color w:val="000000"/>
        </w:rPr>
      </w:pPr>
      <w:r>
        <w:rPr>
          <w:rStyle w:val="a4"/>
          <w:rFonts w:ascii="仿宋_GB2312" w:eastAsia="仿宋_GB2312" w:hint="eastAsia"/>
          <w:color w:val="333333"/>
          <w:sz w:val="32"/>
          <w:szCs w:val="32"/>
        </w:rPr>
        <w:t>第十六条</w:t>
      </w:r>
      <w:r>
        <w:rPr>
          <w:rFonts w:ascii="仿宋_GB2312" w:eastAsia="仿宋_GB2312" w:hint="eastAsia"/>
          <w:color w:val="333333"/>
          <w:sz w:val="32"/>
          <w:szCs w:val="32"/>
        </w:rPr>
        <w:t>【特殊情形】</w:t>
      </w:r>
      <w:proofErr w:type="gramStart"/>
      <w:r>
        <w:rPr>
          <w:rFonts w:ascii="仿宋_GB2312" w:eastAsia="仿宋_GB2312" w:hint="eastAsia"/>
          <w:color w:val="333333"/>
          <w:sz w:val="32"/>
          <w:szCs w:val="32"/>
        </w:rPr>
        <w:t>送达组</w:t>
      </w:r>
      <w:proofErr w:type="gramEnd"/>
      <w:r>
        <w:rPr>
          <w:rFonts w:ascii="仿宋_GB2312" w:eastAsia="仿宋_GB2312" w:hint="eastAsia"/>
          <w:color w:val="333333"/>
          <w:sz w:val="32"/>
          <w:szCs w:val="32"/>
        </w:rPr>
        <w:t>人员代为送达时，遇有当事人或诉讼代理人未到窗口领取，未携带身份证件或委托手续不全，应予记录并退回</w:t>
      </w:r>
      <w:r w:rsidR="009B6329">
        <w:rPr>
          <w:rFonts w:ascii="仿宋_GB2312" w:eastAsia="仿宋_GB2312" w:hint="eastAsia"/>
          <w:color w:val="333333"/>
          <w:sz w:val="32"/>
          <w:szCs w:val="32"/>
        </w:rPr>
        <w:t>业务庭室</w:t>
      </w:r>
      <w:r>
        <w:rPr>
          <w:rFonts w:ascii="仿宋_GB2312" w:eastAsia="仿宋_GB2312" w:hint="eastAsia"/>
          <w:color w:val="333333"/>
          <w:sz w:val="32"/>
          <w:szCs w:val="32"/>
        </w:rPr>
        <w:t>人员。</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遇有当事人当场提出疑问、要求法官亲自答疑、要求联系法官、拒绝领取等情形的，应及时通知</w:t>
      </w:r>
      <w:r w:rsidR="009B6329">
        <w:rPr>
          <w:rFonts w:ascii="仿宋_GB2312" w:eastAsia="仿宋_GB2312" w:hint="eastAsia"/>
          <w:color w:val="333333"/>
          <w:sz w:val="32"/>
          <w:szCs w:val="32"/>
        </w:rPr>
        <w:t>业务庭室</w:t>
      </w:r>
      <w:r>
        <w:rPr>
          <w:rFonts w:ascii="仿宋_GB2312" w:eastAsia="仿宋_GB2312" w:hint="eastAsia"/>
          <w:color w:val="333333"/>
          <w:sz w:val="32"/>
          <w:szCs w:val="32"/>
        </w:rPr>
        <w:t>人员，不宜再进行</w:t>
      </w:r>
      <w:proofErr w:type="gramStart"/>
      <w:r>
        <w:rPr>
          <w:rFonts w:ascii="仿宋_GB2312" w:eastAsia="仿宋_GB2312" w:hint="eastAsia"/>
          <w:color w:val="333333"/>
          <w:sz w:val="32"/>
          <w:szCs w:val="32"/>
        </w:rPr>
        <w:t>送达组代为</w:t>
      </w:r>
      <w:proofErr w:type="gramEnd"/>
      <w:r>
        <w:rPr>
          <w:rFonts w:ascii="仿宋_GB2312" w:eastAsia="仿宋_GB2312" w:hint="eastAsia"/>
          <w:color w:val="333333"/>
          <w:sz w:val="32"/>
          <w:szCs w:val="32"/>
        </w:rPr>
        <w:t>送达。</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lastRenderedPageBreak/>
        <w:t>第十七条</w:t>
      </w:r>
      <w:r>
        <w:rPr>
          <w:rFonts w:ascii="仿宋_GB2312" w:eastAsia="仿宋_GB2312" w:hint="eastAsia"/>
          <w:color w:val="333333"/>
          <w:sz w:val="32"/>
          <w:szCs w:val="32"/>
        </w:rPr>
        <w:t>【除外情形】涉及社会安全稳定、社会影响重大、新类型、当事人人数众多的群体性案件，以及其他重大、敏感、疑难、复杂等不宜由诉讼服务人员代为送达的案件，审判团队人员应自行送达。</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第十八条</w:t>
      </w:r>
      <w:r>
        <w:rPr>
          <w:rFonts w:ascii="仿宋_GB2312" w:eastAsia="仿宋_GB2312" w:hint="eastAsia"/>
          <w:color w:val="333333"/>
          <w:sz w:val="32"/>
          <w:szCs w:val="32"/>
        </w:rPr>
        <w:t>【送达结果】代为送达工作结束后，</w:t>
      </w:r>
      <w:proofErr w:type="gramStart"/>
      <w:r>
        <w:rPr>
          <w:rFonts w:ascii="仿宋_GB2312" w:eastAsia="仿宋_GB2312" w:hint="eastAsia"/>
          <w:color w:val="333333"/>
          <w:sz w:val="32"/>
          <w:szCs w:val="32"/>
        </w:rPr>
        <w:t>送达组</w:t>
      </w:r>
      <w:proofErr w:type="gramEnd"/>
      <w:r>
        <w:rPr>
          <w:rFonts w:ascii="仿宋_GB2312" w:eastAsia="仿宋_GB2312" w:hint="eastAsia"/>
          <w:color w:val="333333"/>
          <w:sz w:val="32"/>
          <w:szCs w:val="32"/>
        </w:rPr>
        <w:t>人员应在三日内将送达结果反馈给</w:t>
      </w:r>
      <w:r w:rsidR="009B6329">
        <w:rPr>
          <w:rFonts w:ascii="仿宋_GB2312" w:eastAsia="仿宋_GB2312" w:hint="eastAsia"/>
          <w:color w:val="333333"/>
          <w:sz w:val="32"/>
          <w:szCs w:val="32"/>
        </w:rPr>
        <w:t>业务庭室</w:t>
      </w:r>
      <w:r>
        <w:rPr>
          <w:rFonts w:ascii="仿宋_GB2312" w:eastAsia="仿宋_GB2312" w:hint="eastAsia"/>
          <w:color w:val="333333"/>
          <w:sz w:val="32"/>
          <w:szCs w:val="32"/>
        </w:rPr>
        <w:t>并移交相关材料。</w:t>
      </w:r>
    </w:p>
    <w:p w:rsidR="00C73F16" w:rsidRDefault="009B6329"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业务庭室</w:t>
      </w:r>
      <w:r w:rsidR="00C73F16">
        <w:rPr>
          <w:rFonts w:ascii="仿宋_GB2312" w:eastAsia="仿宋_GB2312" w:hint="eastAsia"/>
          <w:color w:val="333333"/>
          <w:sz w:val="32"/>
          <w:szCs w:val="32"/>
        </w:rPr>
        <w:t>对送达结果反馈时间有特别要求的除外。</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第二节</w:t>
      </w:r>
      <w:r>
        <w:rPr>
          <w:rStyle w:val="a4"/>
          <w:rFonts w:hint="eastAsia"/>
          <w:color w:val="000000"/>
        </w:rPr>
        <w:t> </w:t>
      </w:r>
      <w:r>
        <w:rPr>
          <w:rStyle w:val="a4"/>
          <w:rFonts w:ascii="仿宋_GB2312" w:eastAsia="仿宋_GB2312" w:hint="eastAsia"/>
          <w:color w:val="333333"/>
          <w:sz w:val="32"/>
          <w:szCs w:val="32"/>
        </w:rPr>
        <w:t> </w:t>
      </w:r>
      <w:r>
        <w:rPr>
          <w:rStyle w:val="a4"/>
          <w:rFonts w:ascii="仿宋_GB2312" w:eastAsia="仿宋_GB2312" w:hint="eastAsia"/>
          <w:color w:val="333333"/>
          <w:sz w:val="32"/>
          <w:szCs w:val="32"/>
        </w:rPr>
        <w:t>电子送达</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第十九条</w:t>
      </w:r>
      <w:r>
        <w:rPr>
          <w:rFonts w:ascii="仿宋_GB2312" w:eastAsia="仿宋_GB2312" w:hint="eastAsia"/>
          <w:color w:val="333333"/>
          <w:sz w:val="32"/>
          <w:szCs w:val="32"/>
        </w:rPr>
        <w:t>【电子送达方式、地址】受送达人同意电子送达的，在填写《送达地址确认书》时，自愿选择通过邮箱、</w:t>
      </w:r>
      <w:r w:rsidR="009B6329">
        <w:rPr>
          <w:rFonts w:ascii="仿宋_GB2312" w:eastAsia="仿宋_GB2312" w:hint="eastAsia"/>
          <w:color w:val="333333"/>
          <w:sz w:val="32"/>
          <w:szCs w:val="32"/>
        </w:rPr>
        <w:t>电话、手机短信</w:t>
      </w:r>
      <w:r>
        <w:rPr>
          <w:rFonts w:ascii="仿宋_GB2312" w:eastAsia="仿宋_GB2312" w:hint="eastAsia"/>
          <w:color w:val="333333"/>
          <w:sz w:val="32"/>
          <w:szCs w:val="32"/>
        </w:rPr>
        <w:t>等电子送达方式并确认接收诉讼文书的电子送达地址。</w:t>
      </w:r>
    </w:p>
    <w:p w:rsidR="00C73F16" w:rsidRDefault="00C73F16" w:rsidP="00C73F16">
      <w:pPr>
        <w:pStyle w:val="a3"/>
        <w:shd w:val="clear" w:color="auto" w:fill="FFFFFF"/>
        <w:spacing w:before="0" w:beforeAutospacing="0" w:after="0" w:afterAutospacing="0" w:line="560" w:lineRule="exact"/>
        <w:ind w:firstLineChars="200" w:firstLine="480"/>
        <w:jc w:val="both"/>
        <w:rPr>
          <w:rFonts w:hint="eastAsia"/>
          <w:color w:val="000000"/>
        </w:rPr>
      </w:pPr>
      <w:r>
        <w:rPr>
          <w:rFonts w:hint="eastAsia"/>
          <w:color w:val="000000"/>
        </w:rPr>
        <w:t> </w:t>
      </w:r>
      <w:r>
        <w:rPr>
          <w:rStyle w:val="a4"/>
          <w:rFonts w:ascii="仿宋_GB2312" w:eastAsia="仿宋_GB2312" w:hint="eastAsia"/>
          <w:color w:val="333333"/>
          <w:sz w:val="32"/>
          <w:szCs w:val="32"/>
        </w:rPr>
        <w:t>第二十条</w:t>
      </w:r>
      <w:r>
        <w:rPr>
          <w:rStyle w:val="a4"/>
          <w:rFonts w:hint="eastAsia"/>
          <w:color w:val="000000"/>
        </w:rPr>
        <w:t> </w:t>
      </w:r>
      <w:r>
        <w:rPr>
          <w:rFonts w:ascii="仿宋_GB2312" w:eastAsia="仿宋_GB2312" w:hint="eastAsia"/>
          <w:color w:val="333333"/>
          <w:sz w:val="32"/>
          <w:szCs w:val="32"/>
        </w:rPr>
        <w:t>【送达平台】</w:t>
      </w:r>
      <w:r w:rsidR="009B6329">
        <w:rPr>
          <w:rFonts w:ascii="仿宋_GB2312" w:eastAsia="仿宋_GB2312" w:hint="eastAsia"/>
          <w:color w:val="333333"/>
          <w:sz w:val="32"/>
          <w:szCs w:val="32"/>
        </w:rPr>
        <w:t>业务庭室</w:t>
      </w:r>
      <w:r>
        <w:rPr>
          <w:rFonts w:ascii="仿宋_GB2312" w:eastAsia="仿宋_GB2312" w:hint="eastAsia"/>
          <w:color w:val="333333"/>
          <w:sz w:val="32"/>
          <w:szCs w:val="32"/>
        </w:rPr>
        <w:t>人员通过“</w:t>
      </w:r>
      <w:r w:rsidR="009B6329">
        <w:rPr>
          <w:rFonts w:ascii="仿宋_GB2312" w:eastAsia="仿宋_GB2312" w:hint="eastAsia"/>
          <w:color w:val="333333"/>
          <w:sz w:val="32"/>
          <w:szCs w:val="32"/>
        </w:rPr>
        <w:t>审判流程系统</w:t>
      </w:r>
      <w:r>
        <w:rPr>
          <w:rFonts w:ascii="仿宋_GB2312" w:eastAsia="仿宋_GB2312" w:hint="eastAsia"/>
          <w:color w:val="333333"/>
          <w:sz w:val="32"/>
          <w:szCs w:val="32"/>
        </w:rPr>
        <w:t>”自行开展电子送达。</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第二十一条</w:t>
      </w:r>
      <w:r>
        <w:rPr>
          <w:rStyle w:val="a4"/>
          <w:rFonts w:hint="eastAsia"/>
          <w:color w:val="000000"/>
        </w:rPr>
        <w:t>  </w:t>
      </w:r>
      <w:r>
        <w:rPr>
          <w:rFonts w:ascii="仿宋_GB2312" w:eastAsia="仿宋_GB2312" w:hint="eastAsia"/>
          <w:color w:val="333333"/>
          <w:sz w:val="32"/>
          <w:szCs w:val="32"/>
        </w:rPr>
        <w:t>【重点推广】</w:t>
      </w:r>
      <w:r>
        <w:rPr>
          <w:rFonts w:ascii="仿宋_GB2312" w:eastAsia="仿宋_GB2312" w:hint="eastAsia"/>
          <w:color w:val="333333"/>
          <w:sz w:val="32"/>
          <w:szCs w:val="32"/>
        </w:rPr>
        <w:t>对诉讼代理人为律师的案件</w:t>
      </w:r>
      <w:r>
        <w:rPr>
          <w:rFonts w:ascii="仿宋_GB2312" w:eastAsia="仿宋_GB2312" w:hint="eastAsia"/>
          <w:color w:val="333333"/>
          <w:sz w:val="32"/>
          <w:szCs w:val="32"/>
        </w:rPr>
        <w:t>，优先适用电子送达。</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经国家行政机关、银行、保险以及其他企业等机构同意，优先适用电子送达。</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第二十二条</w:t>
      </w:r>
      <w:r>
        <w:rPr>
          <w:rFonts w:hint="eastAsia"/>
          <w:color w:val="000000"/>
        </w:rPr>
        <w:t> </w:t>
      </w:r>
      <w:r>
        <w:rPr>
          <w:rFonts w:ascii="仿宋_GB2312" w:eastAsia="仿宋_GB2312" w:hint="eastAsia"/>
          <w:color w:val="333333"/>
          <w:sz w:val="32"/>
          <w:szCs w:val="32"/>
        </w:rPr>
        <w:t>【送达日期】适用电子送达方式送达的，到达受送达人特定系统的日期为送达日期。</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前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lastRenderedPageBreak/>
        <w:t>第二十三条</w:t>
      </w:r>
      <w:r>
        <w:rPr>
          <w:rFonts w:hint="eastAsia"/>
          <w:color w:val="000000"/>
        </w:rPr>
        <w:t> </w:t>
      </w:r>
      <w:r>
        <w:rPr>
          <w:rFonts w:ascii="仿宋_GB2312" w:eastAsia="仿宋_GB2312" w:hint="eastAsia"/>
          <w:color w:val="333333"/>
          <w:sz w:val="32"/>
          <w:szCs w:val="32"/>
        </w:rPr>
        <w:t> </w:t>
      </w:r>
      <w:r>
        <w:rPr>
          <w:rFonts w:ascii="仿宋_GB2312" w:eastAsia="仿宋_GB2312" w:hint="eastAsia"/>
          <w:color w:val="333333"/>
          <w:sz w:val="32"/>
          <w:szCs w:val="32"/>
        </w:rPr>
        <w:t>【凭证保全】采用电子送达方式送达的，送达人员应制作包含发送地址信息、受送达人名称、接收地址信息、发送时间、诉讼文书名称等内容的送达工作记录，并打印送达成功记录存卷备查。</w:t>
      </w:r>
    </w:p>
    <w:p w:rsidR="00C73F16" w:rsidRDefault="00C73F16" w:rsidP="009B6329">
      <w:pPr>
        <w:pStyle w:val="a3"/>
        <w:shd w:val="clear" w:color="auto" w:fill="FFFFFF"/>
        <w:spacing w:before="0" w:beforeAutospacing="0" w:after="0" w:afterAutospacing="0" w:line="560" w:lineRule="exact"/>
        <w:ind w:firstLineChars="200" w:firstLine="643"/>
        <w:rPr>
          <w:rFonts w:hint="eastAsia"/>
          <w:color w:val="000000"/>
        </w:rPr>
      </w:pPr>
      <w:r>
        <w:rPr>
          <w:rStyle w:val="a4"/>
          <w:rFonts w:ascii="仿宋_GB2312" w:eastAsia="仿宋_GB2312" w:hint="eastAsia"/>
          <w:color w:val="333333"/>
          <w:sz w:val="32"/>
          <w:szCs w:val="32"/>
        </w:rPr>
        <w:t>第三节</w:t>
      </w:r>
      <w:r>
        <w:rPr>
          <w:rStyle w:val="a4"/>
          <w:rFonts w:hint="eastAsia"/>
          <w:color w:val="000000"/>
        </w:rPr>
        <w:t> </w:t>
      </w:r>
      <w:r>
        <w:rPr>
          <w:rStyle w:val="a4"/>
          <w:rFonts w:ascii="仿宋_GB2312" w:eastAsia="仿宋_GB2312" w:hint="eastAsia"/>
          <w:color w:val="333333"/>
          <w:sz w:val="32"/>
          <w:szCs w:val="32"/>
        </w:rPr>
        <w:t> </w:t>
      </w:r>
      <w:r>
        <w:rPr>
          <w:rStyle w:val="a4"/>
          <w:rFonts w:ascii="仿宋_GB2312" w:eastAsia="仿宋_GB2312" w:hint="eastAsia"/>
          <w:color w:val="333333"/>
          <w:sz w:val="32"/>
          <w:szCs w:val="32"/>
        </w:rPr>
        <w:t>法院专递送达</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第二十四条</w:t>
      </w:r>
      <w:r>
        <w:rPr>
          <w:rFonts w:hint="eastAsia"/>
          <w:color w:val="000000"/>
        </w:rPr>
        <w:t> </w:t>
      </w:r>
      <w:r>
        <w:rPr>
          <w:rFonts w:ascii="仿宋_GB2312" w:eastAsia="仿宋_GB2312" w:hint="eastAsia"/>
          <w:color w:val="333333"/>
          <w:sz w:val="32"/>
          <w:szCs w:val="32"/>
        </w:rPr>
        <w:t>【送达机构】以邮寄方式送达诉讼文书的，登记后，交由</w:t>
      </w:r>
      <w:proofErr w:type="gramStart"/>
      <w:r>
        <w:rPr>
          <w:rFonts w:ascii="仿宋_GB2312" w:eastAsia="仿宋_GB2312" w:hint="eastAsia"/>
          <w:color w:val="333333"/>
          <w:sz w:val="32"/>
          <w:szCs w:val="32"/>
        </w:rPr>
        <w:t>送达组</w:t>
      </w:r>
      <w:proofErr w:type="gramEnd"/>
      <w:r>
        <w:rPr>
          <w:rFonts w:ascii="仿宋_GB2312" w:eastAsia="仿宋_GB2312" w:hint="eastAsia"/>
          <w:color w:val="333333"/>
          <w:sz w:val="32"/>
          <w:szCs w:val="32"/>
        </w:rPr>
        <w:t>人员交由邮政机构以法院专递方式邮寄送达。</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第二十五条</w:t>
      </w:r>
      <w:r>
        <w:rPr>
          <w:rFonts w:ascii="仿宋_GB2312" w:eastAsia="仿宋_GB2312" w:hint="eastAsia"/>
          <w:color w:val="333333"/>
          <w:sz w:val="32"/>
          <w:szCs w:val="32"/>
        </w:rPr>
        <w:t>【驻点服务】邮政机构为</w:t>
      </w:r>
      <w:r>
        <w:rPr>
          <w:rFonts w:ascii="仿宋_GB2312" w:eastAsia="仿宋_GB2312" w:hint="eastAsia"/>
          <w:color w:val="333333"/>
          <w:sz w:val="32"/>
          <w:szCs w:val="32"/>
        </w:rPr>
        <w:t>清丰</w:t>
      </w:r>
      <w:r>
        <w:rPr>
          <w:rFonts w:ascii="仿宋_GB2312" w:eastAsia="仿宋_GB2312" w:hint="eastAsia"/>
          <w:color w:val="333333"/>
          <w:sz w:val="32"/>
          <w:szCs w:val="32"/>
        </w:rPr>
        <w:t>法院提供专人上门服务，负责法院专递的揽收、打印、分发、查询、出具证明等送达事务。</w:t>
      </w:r>
    </w:p>
    <w:p w:rsidR="00C73F16" w:rsidRDefault="00C73F16" w:rsidP="00C73F16">
      <w:pPr>
        <w:pStyle w:val="a3"/>
        <w:shd w:val="clear" w:color="auto" w:fill="FFFFFF"/>
        <w:spacing w:before="0" w:beforeAutospacing="0" w:after="0" w:afterAutospacing="0" w:line="560" w:lineRule="exact"/>
        <w:ind w:firstLineChars="200" w:firstLine="643"/>
        <w:jc w:val="both"/>
        <w:rPr>
          <w:rFonts w:hint="eastAsia"/>
          <w:color w:val="000000"/>
        </w:rPr>
      </w:pPr>
      <w:r>
        <w:rPr>
          <w:rStyle w:val="a4"/>
          <w:rFonts w:ascii="仿宋_GB2312" w:eastAsia="仿宋_GB2312" w:hint="eastAsia"/>
          <w:color w:val="333333"/>
          <w:sz w:val="32"/>
          <w:szCs w:val="32"/>
        </w:rPr>
        <w:t>第二十六条</w:t>
      </w:r>
      <w:r>
        <w:rPr>
          <w:rFonts w:ascii="仿宋_GB2312" w:eastAsia="仿宋_GB2312" w:hint="eastAsia"/>
          <w:color w:val="333333"/>
          <w:sz w:val="32"/>
          <w:szCs w:val="32"/>
        </w:rPr>
        <w:t>【送达反馈】送达工作结束后，</w:t>
      </w:r>
      <w:proofErr w:type="gramStart"/>
      <w:r>
        <w:rPr>
          <w:rFonts w:ascii="仿宋_GB2312" w:eastAsia="仿宋_GB2312" w:hint="eastAsia"/>
          <w:color w:val="333333"/>
          <w:sz w:val="32"/>
          <w:szCs w:val="32"/>
        </w:rPr>
        <w:t>送达组</w:t>
      </w:r>
      <w:proofErr w:type="gramEnd"/>
      <w:r>
        <w:rPr>
          <w:rFonts w:ascii="仿宋_GB2312" w:eastAsia="仿宋_GB2312" w:hint="eastAsia"/>
          <w:color w:val="333333"/>
          <w:sz w:val="32"/>
          <w:szCs w:val="32"/>
        </w:rPr>
        <w:t>人员应及时录入邮件送达信息并向审判团队人员及时反馈，审判团队人员及时到</w:t>
      </w:r>
      <w:proofErr w:type="gramStart"/>
      <w:r>
        <w:rPr>
          <w:rFonts w:ascii="仿宋_GB2312" w:eastAsia="仿宋_GB2312" w:hint="eastAsia"/>
          <w:color w:val="333333"/>
          <w:sz w:val="32"/>
          <w:szCs w:val="32"/>
        </w:rPr>
        <w:t>送达组领取</w:t>
      </w:r>
      <w:proofErr w:type="gramEnd"/>
      <w:r>
        <w:rPr>
          <w:rFonts w:ascii="仿宋_GB2312" w:eastAsia="仿宋_GB2312" w:hint="eastAsia"/>
          <w:color w:val="333333"/>
          <w:sz w:val="32"/>
          <w:szCs w:val="32"/>
        </w:rPr>
        <w:t>送达回执。</w:t>
      </w:r>
    </w:p>
    <w:p w:rsidR="00C73F16" w:rsidRDefault="00C73F16" w:rsidP="00C73F16">
      <w:pPr>
        <w:pStyle w:val="a3"/>
        <w:shd w:val="clear" w:color="auto" w:fill="FFFFFF"/>
        <w:spacing w:before="0" w:beforeAutospacing="0" w:after="0" w:afterAutospacing="0" w:line="560" w:lineRule="exact"/>
        <w:ind w:firstLineChars="200" w:firstLine="640"/>
        <w:jc w:val="both"/>
        <w:rPr>
          <w:rFonts w:hint="eastAsia"/>
          <w:color w:val="000000"/>
        </w:rPr>
      </w:pPr>
      <w:r>
        <w:rPr>
          <w:rFonts w:ascii="仿宋_GB2312" w:eastAsia="仿宋_GB2312" w:hint="eastAsia"/>
          <w:color w:val="333333"/>
          <w:sz w:val="32"/>
          <w:szCs w:val="32"/>
        </w:rPr>
        <w:t>涉外案件送达按照有关规定办理。</w:t>
      </w:r>
    </w:p>
    <w:p w:rsidR="00C73F16" w:rsidRDefault="00C73F16" w:rsidP="00C73F1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Pr>
          <w:rStyle w:val="a4"/>
          <w:rFonts w:ascii="仿宋_GB2312" w:eastAsia="仿宋_GB2312" w:hint="eastAsia"/>
          <w:color w:val="333333"/>
          <w:sz w:val="32"/>
          <w:szCs w:val="32"/>
        </w:rPr>
        <w:t>第四十四条</w:t>
      </w:r>
      <w:r>
        <w:rPr>
          <w:rFonts w:ascii="仿宋_GB2312" w:eastAsia="仿宋_GB2312" w:hint="eastAsia"/>
          <w:color w:val="333333"/>
          <w:sz w:val="32"/>
          <w:szCs w:val="32"/>
        </w:rPr>
        <w:t>  </w:t>
      </w:r>
      <w:r>
        <w:rPr>
          <w:rFonts w:ascii="仿宋_GB2312" w:eastAsia="仿宋_GB2312" w:hint="eastAsia"/>
          <w:color w:val="333333"/>
          <w:sz w:val="32"/>
          <w:szCs w:val="32"/>
        </w:rPr>
        <w:t>本规定自发布之日起施行。</w:t>
      </w:r>
    </w:p>
    <w:p w:rsidR="00C73F16" w:rsidRDefault="00C73F16" w:rsidP="00C73F16">
      <w:pPr>
        <w:pStyle w:val="a3"/>
        <w:shd w:val="clear" w:color="auto" w:fill="FFFFFF"/>
        <w:spacing w:before="0" w:beforeAutospacing="0" w:after="0" w:afterAutospacing="0" w:line="560" w:lineRule="exact"/>
        <w:ind w:firstLineChars="200" w:firstLine="640"/>
        <w:jc w:val="both"/>
        <w:rPr>
          <w:rFonts w:ascii="仿宋_GB2312" w:eastAsia="仿宋_GB2312" w:hint="eastAsia"/>
          <w:color w:val="333333"/>
          <w:sz w:val="32"/>
          <w:szCs w:val="32"/>
        </w:rPr>
      </w:pPr>
    </w:p>
    <w:p w:rsidR="00C73F16" w:rsidRDefault="00C73F16" w:rsidP="00C73F16">
      <w:pPr>
        <w:pStyle w:val="a3"/>
        <w:shd w:val="clear" w:color="auto" w:fill="FFFFFF"/>
        <w:spacing w:before="0" w:beforeAutospacing="0" w:after="0" w:afterAutospacing="0" w:line="560" w:lineRule="exact"/>
        <w:ind w:firstLineChars="200" w:firstLine="480"/>
        <w:jc w:val="both"/>
        <w:rPr>
          <w:rFonts w:hint="eastAsia"/>
          <w:color w:val="000000"/>
        </w:rPr>
      </w:pPr>
      <w:r>
        <w:rPr>
          <w:rFonts w:hint="eastAsia"/>
          <w:color w:val="000000"/>
        </w:rPr>
        <w:t> </w:t>
      </w:r>
    </w:p>
    <w:p w:rsidR="00C73F16" w:rsidRDefault="00C73F16" w:rsidP="00C73F16">
      <w:pPr>
        <w:pStyle w:val="a3"/>
        <w:shd w:val="clear" w:color="auto" w:fill="FFFFFF"/>
        <w:wordWrap w:val="0"/>
        <w:spacing w:before="0" w:beforeAutospacing="0" w:after="0" w:afterAutospacing="0" w:line="560" w:lineRule="exact"/>
        <w:ind w:firstLineChars="200" w:firstLine="640"/>
        <w:jc w:val="right"/>
        <w:rPr>
          <w:rFonts w:hint="eastAsia"/>
          <w:color w:val="000000"/>
        </w:rPr>
      </w:pPr>
      <w:r>
        <w:rPr>
          <w:rFonts w:ascii="仿宋_GB2312" w:eastAsia="仿宋_GB2312" w:hint="eastAsia"/>
          <w:color w:val="333333"/>
          <w:sz w:val="32"/>
          <w:szCs w:val="32"/>
        </w:rPr>
        <w:t>清丰县</w:t>
      </w:r>
      <w:r>
        <w:rPr>
          <w:rFonts w:ascii="仿宋_GB2312" w:eastAsia="仿宋_GB2312" w:hint="eastAsia"/>
          <w:color w:val="333333"/>
          <w:sz w:val="32"/>
          <w:szCs w:val="32"/>
        </w:rPr>
        <w:t>人民法院</w:t>
      </w:r>
      <w:r>
        <w:rPr>
          <w:rFonts w:ascii="仿宋_GB2312" w:eastAsia="仿宋_GB2312" w:hint="eastAsia"/>
          <w:color w:val="333333"/>
          <w:sz w:val="32"/>
          <w:szCs w:val="32"/>
        </w:rPr>
        <w:t xml:space="preserve">  </w:t>
      </w:r>
    </w:p>
    <w:p w:rsidR="00B302FC" w:rsidRPr="00C73F16" w:rsidRDefault="00C73F16" w:rsidP="00C73F16">
      <w:pPr>
        <w:pStyle w:val="a3"/>
        <w:shd w:val="clear" w:color="auto" w:fill="FFFFFF"/>
        <w:spacing w:before="0" w:beforeAutospacing="0" w:after="0" w:afterAutospacing="0" w:line="560" w:lineRule="exact"/>
        <w:ind w:firstLineChars="200" w:firstLine="640"/>
        <w:jc w:val="right"/>
      </w:pPr>
      <w:r>
        <w:rPr>
          <w:rFonts w:ascii="仿宋_GB2312" w:eastAsia="仿宋_GB2312" w:hint="eastAsia"/>
          <w:color w:val="333333"/>
          <w:sz w:val="32"/>
          <w:szCs w:val="32"/>
        </w:rPr>
        <w:t>2020年2月11日</w:t>
      </w:r>
    </w:p>
    <w:sectPr w:rsidR="00B302FC" w:rsidRPr="00C73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16"/>
    <w:rsid w:val="009B6329"/>
    <w:rsid w:val="00B302FC"/>
    <w:rsid w:val="00C73F16"/>
    <w:rsid w:val="00F5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F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3F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F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3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2022-02-17T07:09:00Z</dcterms:created>
  <dcterms:modified xsi:type="dcterms:W3CDTF">2022-02-17T07:30:00Z</dcterms:modified>
</cp:coreProperties>
</file>